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default" w:ascii="宋体" w:hAnsi="宋体" w:eastAsia="宋体" w:cs="宋体"/>
          <w:color w:val="000000"/>
          <w:kern w:val="2"/>
          <w:sz w:val="28"/>
          <w:szCs w:val="28"/>
          <w:u w:color="000000"/>
          <w:lang w:val="en-US" w:eastAsia="zh-CN" w:bidi="zh-CN"/>
        </w:rPr>
      </w:pPr>
    </w:p>
    <w:p>
      <w:pPr>
        <w:jc w:val="center"/>
        <w:rPr>
          <w:rFonts w:hint="default" w:ascii="宋体" w:hAnsi="宋体" w:eastAsia="宋体" w:cs="宋体"/>
          <w:color w:val="000000"/>
          <w:kern w:val="2"/>
          <w:sz w:val="28"/>
          <w:szCs w:val="28"/>
          <w:u w:color="000000"/>
          <w:lang w:val="en-US" w:eastAsia="zh-CN" w:bidi="zh-CN"/>
        </w:rPr>
      </w:pPr>
      <w:r>
        <w:rPr>
          <w:rFonts w:hint="default" w:ascii="宋体" w:hAnsi="宋体" w:eastAsia="宋体" w:cs="宋体"/>
          <w:color w:val="000000"/>
          <w:kern w:val="2"/>
          <w:sz w:val="28"/>
          <w:szCs w:val="28"/>
          <w:u w:color="000000"/>
          <w:lang w:val="en-US" w:eastAsia="zh-CN" w:bidi="zh-CN"/>
        </w:rPr>
        <w:drawing>
          <wp:inline distT="0" distB="0" distL="114300" distR="114300">
            <wp:extent cx="2541270" cy="2541270"/>
            <wp:effectExtent l="0" t="0" r="11430" b="11430"/>
            <wp:docPr id="1" name="图片 1" descr="黄河故道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黄河故道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541270" cy="254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>
      <w:pPr>
        <w:jc w:val="both"/>
        <w:rPr>
          <w:rFonts w:hint="default" w:ascii="宋体" w:hAnsi="宋体" w:eastAsia="宋体" w:cs="宋体"/>
          <w:color w:val="000000"/>
          <w:kern w:val="2"/>
          <w:sz w:val="28"/>
          <w:szCs w:val="28"/>
          <w:u w:color="000000"/>
          <w:lang w:val="en-US" w:eastAsia="zh-CN" w:bidi="zh-CN"/>
        </w:rPr>
      </w:pPr>
    </w:p>
    <w:p>
      <w:pPr>
        <w:spacing w:line="240" w:lineRule="auto"/>
        <w:jc w:val="left"/>
        <w:rPr>
          <w:rFonts w:hint="default" w:ascii="宋体" w:hAnsi="宋体" w:eastAsia="宋体" w:cs="宋体"/>
          <w:color w:val="000000"/>
          <w:kern w:val="2"/>
          <w:sz w:val="24"/>
          <w:szCs w:val="24"/>
          <w:u w:color="000000"/>
          <w:lang w:val="en-US" w:eastAsia="zh-CN" w:bidi="zh-CN"/>
        </w:rPr>
      </w:pPr>
    </w:p>
    <w:p>
      <w:pPr>
        <w:spacing w:line="240" w:lineRule="auto"/>
        <w:jc w:val="center"/>
        <w:rPr>
          <w:rFonts w:hint="default" w:ascii="宋体" w:hAnsi="宋体" w:eastAsia="宋体" w:cs="宋体"/>
          <w:color w:val="000000"/>
          <w:kern w:val="2"/>
          <w:sz w:val="24"/>
          <w:szCs w:val="24"/>
          <w:u w:color="000000"/>
          <w:lang w:val="en-US" w:eastAsia="zh-CN" w:bidi="zh-CN"/>
        </w:rPr>
      </w:pPr>
      <w:r>
        <w:rPr>
          <w:rFonts w:hint="default" w:ascii="宋体" w:hAnsi="宋体" w:eastAsia="宋体" w:cs="宋体"/>
          <w:color w:val="000000"/>
          <w:kern w:val="2"/>
          <w:sz w:val="24"/>
          <w:szCs w:val="24"/>
          <w:u w:color="000000"/>
          <w:lang w:val="en-US" w:eastAsia="zh-CN" w:bidi="zh-CN"/>
        </w:rPr>
        <w:t>https://web.guangdianyun.tv/live/236954?uin=2741</w:t>
      </w:r>
    </w:p>
    <w:p>
      <w:pPr>
        <w:jc w:val="center"/>
        <w:rPr>
          <w:rFonts w:hint="default" w:ascii="宋体" w:hAnsi="宋体" w:eastAsia="宋体" w:cs="宋体"/>
          <w:color w:val="000000"/>
          <w:kern w:val="2"/>
          <w:sz w:val="28"/>
          <w:szCs w:val="28"/>
          <w:u w:color="000000"/>
          <w:lang w:val="en-US" w:eastAsia="zh-CN" w:bidi="zh-CN"/>
        </w:rPr>
      </w:pPr>
    </w:p>
    <w:p>
      <w:pPr>
        <w:jc w:val="center"/>
        <w:rPr>
          <w:rFonts w:hint="eastAsia" w:ascii="宋体" w:hAnsi="宋体" w:cs="宋体"/>
          <w:color w:val="000000"/>
          <w:sz w:val="28"/>
          <w:szCs w:val="28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 w:bidi="zh-CN"/>
        </w:rPr>
        <w:t>媒体融合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 w:bidi="zh-CN"/>
        </w:rPr>
        <w:t>（</w:t>
      </w: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 w:bidi="zh-CN"/>
        </w:rPr>
        <w:t>移动直播</w:t>
      </w:r>
      <w:r>
        <w:rPr>
          <w:rFonts w:hint="eastAsia" w:ascii="宋体" w:hAnsi="宋体" w:cs="宋体"/>
          <w:color w:val="000000"/>
          <w:sz w:val="28"/>
          <w:szCs w:val="28"/>
          <w:lang w:val="en-US" w:eastAsia="zh-CN" w:bidi="zh-CN"/>
        </w:rPr>
        <w:t>）：</w:t>
      </w:r>
    </w:p>
    <w:p>
      <w:pPr>
        <w:jc w:val="center"/>
        <w:rPr>
          <w:rFonts w:hint="default" w:ascii="宋体" w:hAnsi="宋体" w:eastAsia="宋体" w:cs="宋体"/>
          <w:color w:val="000000"/>
          <w:kern w:val="2"/>
          <w:sz w:val="28"/>
          <w:szCs w:val="28"/>
          <w:u w:color="000000"/>
          <w:lang w:val="en-US" w:eastAsia="zh-CN" w:bidi="zh-CN"/>
        </w:rPr>
      </w:pPr>
      <w:r>
        <w:rPr>
          <w:rFonts w:hint="eastAsia" w:ascii="宋体" w:hAnsi="宋体" w:eastAsia="宋体" w:cs="宋体"/>
          <w:color w:val="000000"/>
          <w:sz w:val="28"/>
          <w:szCs w:val="28"/>
          <w:lang w:val="en-US" w:eastAsia="zh-CN" w:bidi="zh-CN"/>
        </w:rPr>
        <w:t>故道新章 奔腾向前——黄河故道沿线县级融媒体跨省联动直播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g3OWUwMDUxZjBhZDIxMTg0ODI1MzQ2YjViOWNkZmIifQ=="/>
  </w:docVars>
  <w:rsids>
    <w:rsidRoot w:val="00000000"/>
    <w:rsid w:val="13163061"/>
    <w:rsid w:val="1ABA6D97"/>
    <w:rsid w:val="31921A86"/>
    <w:rsid w:val="461F30AC"/>
    <w:rsid w:val="4FFF246A"/>
    <w:rsid w:val="5C524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autoRedefine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Hyperlink"/>
    <w:basedOn w:val="3"/>
    <w:autoRedefine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2026-07-06T03:39:00Z</dcterms:created>
  <dc:creator>hpp</dc:creator>
  <cp:lastModifiedBy>小花妹妹</cp:lastModifiedBy>
  <dcterms:modified xsi:type="dcterms:W3CDTF">2026-07-06T10:07:29Z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E2DFB335F0DE4C9C8F56311DB62723B1_12</vt:lpwstr>
  </property>
</Properties>
</file>